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5" w:rsidRDefault="000725E0" w:rsidP="00D2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725E0" w:rsidRDefault="000725E0" w:rsidP="00D2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на общем собрании трудового коллектива</w:t>
      </w:r>
    </w:p>
    <w:p w:rsidR="000725E0" w:rsidRDefault="000725E0" w:rsidP="00D2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«Детский сад № 369»                              </w:t>
      </w:r>
      <w:r w:rsidR="00E74A4A">
        <w:rPr>
          <w:rFonts w:ascii="Times New Roman" w:hAnsi="Times New Roman" w:cs="Times New Roman"/>
          <w:sz w:val="24"/>
          <w:szCs w:val="24"/>
        </w:rPr>
        <w:t>МАДОУ «Детский сад № 369»</w:t>
      </w:r>
    </w:p>
    <w:p w:rsidR="00E74A4A" w:rsidRDefault="00E74A4A" w:rsidP="00D2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Т.Ю. Закирова                                   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74A4A" w:rsidRDefault="00E74A4A" w:rsidP="00D204E5">
      <w:pPr>
        <w:rPr>
          <w:rFonts w:ascii="Times New Roman" w:hAnsi="Times New Roman" w:cs="Times New Roman"/>
          <w:sz w:val="24"/>
          <w:szCs w:val="24"/>
        </w:rPr>
      </w:pPr>
    </w:p>
    <w:p w:rsidR="00E74A4A" w:rsidRDefault="00E74A4A" w:rsidP="00D2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УТВЕРЖДЕН</w:t>
      </w:r>
    </w:p>
    <w:p w:rsidR="00E74A4A" w:rsidRDefault="00E74A4A" w:rsidP="00D2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председателей                                                приказом заведующего МАДОУ </w:t>
      </w:r>
    </w:p>
    <w:p w:rsidR="00E74A4A" w:rsidRDefault="00856706" w:rsidP="00D2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Родительских комитетов                                         «Детский сад № 369» г. Перми</w:t>
      </w:r>
    </w:p>
    <w:p w:rsidR="00856706" w:rsidRPr="000725E0" w:rsidRDefault="00856706" w:rsidP="00D2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от _________                             №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856706" w:rsidRDefault="00D204E5" w:rsidP="008567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04E5" w:rsidRPr="00856706" w:rsidRDefault="00D204E5" w:rsidP="008567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4E5" w:rsidRPr="00856706" w:rsidRDefault="00D204E5" w:rsidP="008567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06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1.      Общие положения. 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         1.1. Данное Положение «О против</w:t>
      </w:r>
      <w:r w:rsidR="000F79AF">
        <w:rPr>
          <w:rFonts w:ascii="Times New Roman" w:hAnsi="Times New Roman" w:cs="Times New Roman"/>
          <w:sz w:val="24"/>
          <w:szCs w:val="24"/>
        </w:rPr>
        <w:t>одействии коррупции» в муниципальном автономном</w:t>
      </w:r>
      <w:r w:rsidRPr="000725E0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</w:t>
      </w:r>
      <w:r w:rsidR="000F79AF">
        <w:rPr>
          <w:rFonts w:ascii="Times New Roman" w:hAnsi="Times New Roman" w:cs="Times New Roman"/>
          <w:sz w:val="24"/>
          <w:szCs w:val="24"/>
        </w:rPr>
        <w:t>реждении «Детский сад № 369» г. Перми</w:t>
      </w:r>
      <w:r w:rsidRPr="000725E0">
        <w:rPr>
          <w:rFonts w:ascii="Times New Roman" w:hAnsi="Times New Roman" w:cs="Times New Roman"/>
          <w:sz w:val="24"/>
          <w:szCs w:val="24"/>
        </w:rPr>
        <w:t>» (далее – Положение) разработано на основе    Федерального закона Российской Федерации от 25 декабря 2008 г. № 273-ФЗ «О противодействии коррупции».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5E0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- приоритетное применение мер по предупреждению коррупции. 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2. Основные меры по профилактике коррупции. 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2.1. Формирование в коллективе педагогических и непедагогических работников детского сада  </w:t>
      </w:r>
      <w:proofErr w:type="gramStart"/>
      <w:r w:rsidRPr="000725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25E0">
        <w:rPr>
          <w:rFonts w:ascii="Times New Roman" w:hAnsi="Times New Roman" w:cs="Times New Roman"/>
          <w:sz w:val="24"/>
          <w:szCs w:val="24"/>
        </w:rPr>
        <w:t>далее по тексту – ДОУ)  нетерпимости к коррупционному поведению;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0725E0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0725E0"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3.7. Уведомление в письменной форме работниками ДОУ администрации и Рабочей комиссии </w:t>
      </w:r>
      <w:proofErr w:type="gramStart"/>
      <w:r w:rsidRPr="000725E0">
        <w:rPr>
          <w:rFonts w:ascii="Times New Roman" w:hAnsi="Times New Roman" w:cs="Times New Roman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0725E0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 Организационные основы противодействия коррупции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рабочая группа по противодействию коррупции;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заведующий ДОУ;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 представители педагогических и непедагогических работников ДОУ, член родительского комитета.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4.3. 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общем собрании ДОУ, утверждается приказом заведующего ДОУ.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4.4. Члены Рабочей группы избирают председателя и секретаря.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         4.5.1.Председатель Рабочей группы по противодействию коррупции: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информирует заведующего ДОУ о результатах работы Рабочей группы;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0725E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725E0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подписывает протокол заседания Рабочей группы.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4.5.2. Секретарь Рабочей группы: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ведет протокол заседания Рабочей группы.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lastRenderedPageBreak/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Заседания могут быть как открытыми, так и закрытыми.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4.10. Рабочая группа по противодействию коррупции: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контролирует деятельность администрации ДОУ в области противодействия коррупции;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вырабатывает механизмы защиты от проникновения коррупции в ДОУ;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- осуществляет антикоррупционную пропаганду и воспитание всех участников </w:t>
      </w:r>
      <w:proofErr w:type="spellStart"/>
      <w:r w:rsidRPr="000725E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725E0">
        <w:rPr>
          <w:rFonts w:ascii="Times New Roman" w:hAnsi="Times New Roman" w:cs="Times New Roman"/>
          <w:sz w:val="24"/>
          <w:szCs w:val="24"/>
        </w:rPr>
        <w:t xml:space="preserve"> - образовательного процесса;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организует работы по устранению негативных последствий коррупционных проявлений;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выявляет причины коррупции, разрабатывает и направляет заведующему  ДОУ рекомендации по устранению причин коррупции;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информирует о результатах работы заведующего ДОУ.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4.12. Рабочая группа: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- разрабатывают проекты локальных актов по вопросам противодействия коррупции;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         - осуществляют противодействие коррупции в пределах своих полномочий: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lastRenderedPageBreak/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- осуществляет антикоррупционную пропаганду и воспитание всех участников </w:t>
      </w:r>
      <w:proofErr w:type="spellStart"/>
      <w:r w:rsidRPr="000725E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72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5E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725E0">
        <w:rPr>
          <w:rFonts w:ascii="Times New Roman" w:hAnsi="Times New Roman" w:cs="Times New Roman"/>
          <w:sz w:val="24"/>
          <w:szCs w:val="24"/>
        </w:rPr>
        <w:t>бразовательного процесса.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5. Ответственность физических и юридических лиц за коррупционные правонарушения 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         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 xml:space="preserve">         5.3. В случае</w:t>
      </w:r>
      <w:proofErr w:type="gramStart"/>
      <w:r w:rsidRPr="000725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25E0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5E0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204E5" w:rsidRPr="000725E0" w:rsidRDefault="00D204E5" w:rsidP="000725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04E5" w:rsidRPr="000725E0" w:rsidSect="00DC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7A77"/>
    <w:multiLevelType w:val="hybridMultilevel"/>
    <w:tmpl w:val="807C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C39EF"/>
    <w:multiLevelType w:val="hybridMultilevel"/>
    <w:tmpl w:val="D86A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F8"/>
    <w:rsid w:val="00001212"/>
    <w:rsid w:val="00012789"/>
    <w:rsid w:val="000725E0"/>
    <w:rsid w:val="00087215"/>
    <w:rsid w:val="000F79AF"/>
    <w:rsid w:val="00180F7F"/>
    <w:rsid w:val="001B508E"/>
    <w:rsid w:val="002E1FF6"/>
    <w:rsid w:val="0035086E"/>
    <w:rsid w:val="00391DE8"/>
    <w:rsid w:val="003A4552"/>
    <w:rsid w:val="004053F8"/>
    <w:rsid w:val="00416C27"/>
    <w:rsid w:val="004871C1"/>
    <w:rsid w:val="004D6738"/>
    <w:rsid w:val="005A24D6"/>
    <w:rsid w:val="005B5626"/>
    <w:rsid w:val="00606FC4"/>
    <w:rsid w:val="006975AE"/>
    <w:rsid w:val="007E32BF"/>
    <w:rsid w:val="0080650E"/>
    <w:rsid w:val="00826701"/>
    <w:rsid w:val="00847C60"/>
    <w:rsid w:val="00856706"/>
    <w:rsid w:val="00862AD3"/>
    <w:rsid w:val="00963E30"/>
    <w:rsid w:val="009913F8"/>
    <w:rsid w:val="009A6BD4"/>
    <w:rsid w:val="009F512C"/>
    <w:rsid w:val="00A03C0F"/>
    <w:rsid w:val="00A34141"/>
    <w:rsid w:val="00A3488A"/>
    <w:rsid w:val="00A82B3F"/>
    <w:rsid w:val="00AE26AA"/>
    <w:rsid w:val="00AE36FE"/>
    <w:rsid w:val="00B1767D"/>
    <w:rsid w:val="00BD0C50"/>
    <w:rsid w:val="00C242F1"/>
    <w:rsid w:val="00C42ED0"/>
    <w:rsid w:val="00CD7F8E"/>
    <w:rsid w:val="00D13E59"/>
    <w:rsid w:val="00D204E5"/>
    <w:rsid w:val="00D75765"/>
    <w:rsid w:val="00DC6FAE"/>
    <w:rsid w:val="00E15506"/>
    <w:rsid w:val="00E74A4A"/>
    <w:rsid w:val="00E8145E"/>
    <w:rsid w:val="00E951AC"/>
    <w:rsid w:val="00F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08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00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A3488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3488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19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95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2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2017-03-13T05:02:00Z</cp:lastPrinted>
  <dcterms:created xsi:type="dcterms:W3CDTF">2017-03-06T06:20:00Z</dcterms:created>
  <dcterms:modified xsi:type="dcterms:W3CDTF">2017-03-13T05:06:00Z</dcterms:modified>
</cp:coreProperties>
</file>