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9" w:rsidRPr="00DD6FF2" w:rsidRDefault="00371509" w:rsidP="00E501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>РЕБЕНОК И СПОРТ.</w:t>
      </w: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Здоровье детей и спорт </w:t>
      </w:r>
      <w:proofErr w:type="gramStart"/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взаимосвязаны</w:t>
      </w:r>
      <w:proofErr w:type="gramEnd"/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Все мамы и папы знают это и рано или поздно задумываются над такими </w:t>
      </w:r>
      <w:proofErr w:type="gramStart"/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вопросами</w:t>
      </w:r>
      <w:proofErr w:type="gramEnd"/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>: в каком возрасте отдать ребенка в спорт, какую спортивную секцию выбрать, с чего начинать занятия и потянет ли малыш физические нагрузки?</w:t>
      </w:r>
    </w:p>
    <w:p w:rsidR="007864DF" w:rsidRP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1509" w:rsidRPr="00DD6FF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ПОДГОТОВИТЕЛЬНЫЙ ЭТАП</w:t>
      </w: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Цель каждого родителя — не навредить растущему организму дополнительными нагрузками, а наоборот — развить физические данные и укрепить здоровье ребенка!</w:t>
      </w: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А потому перед тем, как определиться с видом спорта и начать собирать информацию о спортивных секциях  города, следует пройти медицинское обследование. Проконсультируйтесь с педиатром, хирургом, окулистом, отоларингологом — нет ли у вашего малыша противопоказаний к занятию выбранным видом спорта.</w:t>
      </w:r>
    </w:p>
    <w:p w:rsidR="00E501CE" w:rsidRP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Также следует учесть и личные пожелания будущего спортсмена. Если вы мечтаете вырастить звезду футбола или фигурного катания, а ваш ребенок хочет заниматься исключительно танцами — не заставляйте его ходить на выбранные вами занятия. Через силу успехов он не добьется, а принудительных уроков ему хватит и в школе!</w:t>
      </w:r>
    </w:p>
    <w:p w:rsidR="00E501CE" w:rsidRPr="00DD6FF2" w:rsidRDefault="00E501CE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СПОРТ ОТ РОЖДЕНИЯ И ДО 2 ЛЕТ</w:t>
      </w:r>
    </w:p>
    <w:p w:rsid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C9BACA" wp14:editId="6B0F8FE0">
            <wp:simplePos x="0" y="0"/>
            <wp:positionH relativeFrom="column">
              <wp:posOffset>-97790</wp:posOffset>
            </wp:positionH>
            <wp:positionV relativeFrom="paragraph">
              <wp:posOffset>1383030</wp:posOffset>
            </wp:positionV>
            <wp:extent cx="3054985" cy="2002155"/>
            <wp:effectExtent l="0" t="0" r="0" b="0"/>
            <wp:wrapThrough wrapText="bothSides">
              <wp:wrapPolygon edited="0">
                <wp:start x="539" y="0"/>
                <wp:lineTo x="0" y="411"/>
                <wp:lineTo x="0" y="21168"/>
                <wp:lineTo x="539" y="21374"/>
                <wp:lineTo x="20877" y="21374"/>
                <wp:lineTo x="21416" y="21168"/>
                <wp:lineTo x="21416" y="411"/>
                <wp:lineTo x="20877" y="0"/>
                <wp:lineTo x="539" y="0"/>
              </wp:wrapPolygon>
            </wp:wrapThrough>
            <wp:docPr id="2" name="Рисунок 1" descr="C:\Users\User\Desktop\7383b8f540b1ec68c969efe438370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383b8f540b1ec68c969efe438370d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1509"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Сразу после рождения крохи вы можете заниматься с ним спортом. Очень полезна обыкновенная гимнастика для грудничков, которая включает массаж, прикосновения, упражнения с помощью родительских рук или детского фитбола. В некоторых семьях осваивают динамическую гимнастику и грудничковое плавание.</w:t>
      </w: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FF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СПОРТ В 2-3 ГОДА</w:t>
      </w: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В таком возрасте дети и физическая активность неразрывны. Малыши очень подвижны, им бывает сложно усидеть на месте, а потому </w:t>
      </w: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родителям просто необходимо направлять энергию в нужное русло!</w:t>
      </w: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На прогулках позволяйте карапузу бегать, прыгать, играть в подвижные игры, осваивать велосипед и самокат. Также ходите вместе на спортплощадки, где есть турники и тренажеры — пусть малыш потихоньку привыкает к ним. Не забывайте и про водные процедуры: летом — в открытых водоемах, зимой — в бассейне.</w:t>
      </w:r>
    </w:p>
    <w:p w:rsid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</w:p>
    <w:p w:rsidR="00371509" w:rsidRP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7E4B66" wp14:editId="131F3DC8">
            <wp:simplePos x="0" y="0"/>
            <wp:positionH relativeFrom="column">
              <wp:posOffset>-224155</wp:posOffset>
            </wp:positionH>
            <wp:positionV relativeFrom="paragraph">
              <wp:posOffset>335280</wp:posOffset>
            </wp:positionV>
            <wp:extent cx="3606800" cy="2406650"/>
            <wp:effectExtent l="0" t="0" r="0" b="0"/>
            <wp:wrapThrough wrapText="bothSides">
              <wp:wrapPolygon edited="0">
                <wp:start x="456" y="0"/>
                <wp:lineTo x="0" y="342"/>
                <wp:lineTo x="0" y="21201"/>
                <wp:lineTo x="456" y="21372"/>
                <wp:lineTo x="20992" y="21372"/>
                <wp:lineTo x="21448" y="21201"/>
                <wp:lineTo x="21448" y="342"/>
                <wp:lineTo x="20992" y="0"/>
                <wp:lineTo x="456" y="0"/>
              </wp:wrapPolygon>
            </wp:wrapThrough>
            <wp:docPr id="3" name="Рисунок 2" descr="http://baby.ts-club.by/images/programms/941113349d97652d1c9a559e92e572f1_1351501096_80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by.ts-club.by/images/programms/941113349d97652d1c9a559e92e572f1_1351501096_800_8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40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1509" w:rsidRPr="00DD6FF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СПОРТ В 3-4 ГОДА</w:t>
      </w:r>
      <w:r w:rsidR="00371509"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В этом возрасте детишкам </w:t>
      </w:r>
      <w:proofErr w:type="gramStart"/>
      <w:r w:rsidR="00371509"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присущи</w:t>
      </w:r>
      <w:proofErr w:type="gramEnd"/>
      <w:r w:rsidR="00371509"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особые гибкость и пластичность. А потому можете смело отдавать ребенка на спортивную или художественную гимнастику, плавание, фигурное катание, спортивную акробатику. С 4 лет ребенок может также посещать занятия по шашкам и шахматам, которые развивают логическое мышление, хитрый и расчетливый ум, тактику и стратегию.</w:t>
      </w: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71509" w:rsidRP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F08555" wp14:editId="053803F8">
            <wp:simplePos x="0" y="0"/>
            <wp:positionH relativeFrom="column">
              <wp:posOffset>2342515</wp:posOffset>
            </wp:positionH>
            <wp:positionV relativeFrom="paragraph">
              <wp:posOffset>17145</wp:posOffset>
            </wp:positionV>
            <wp:extent cx="4065270" cy="2459355"/>
            <wp:effectExtent l="0" t="0" r="0" b="0"/>
            <wp:wrapThrough wrapText="bothSides">
              <wp:wrapPolygon edited="0">
                <wp:start x="405" y="0"/>
                <wp:lineTo x="0" y="335"/>
                <wp:lineTo x="0" y="21249"/>
                <wp:lineTo x="405" y="21416"/>
                <wp:lineTo x="21053" y="21416"/>
                <wp:lineTo x="21458" y="21249"/>
                <wp:lineTo x="21458" y="335"/>
                <wp:lineTo x="21053" y="0"/>
                <wp:lineTo x="405" y="0"/>
              </wp:wrapPolygon>
            </wp:wrapThrough>
            <wp:docPr id="1" name="Рисунок 1" descr="https://pp.vk.me/c631623/v631623294/370d5/4pHkA37F5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623/v631623294/370d5/4pHkA37F5W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45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1509" w:rsidRPr="00DD6FF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СПОРТ В 5-6 ЛЕТ</w:t>
      </w:r>
      <w:r w:rsidR="00371509"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В возрасте 5-6 лет ребенок становится более крепким и выносливым, способным лучше концентрироваться и быстрее реагировать. Можно выбирать для ребенка следующие виды спорта: хоккей, футбол, настольный и большой теннис, айкидо, легкая атлетика, бальные и спортивные танцы.</w:t>
      </w:r>
    </w:p>
    <w:p w:rsid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509" w:rsidRP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B2A1C7" w:themeColor="accent4" w:themeTint="99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noProof/>
          <w:color w:val="B2A1C7" w:themeColor="accent4" w:themeTint="99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E229182" wp14:editId="0F35145A">
            <wp:simplePos x="0" y="0"/>
            <wp:positionH relativeFrom="column">
              <wp:posOffset>2127885</wp:posOffset>
            </wp:positionH>
            <wp:positionV relativeFrom="paragraph">
              <wp:posOffset>113030</wp:posOffset>
            </wp:positionV>
            <wp:extent cx="3890645" cy="2317115"/>
            <wp:effectExtent l="0" t="0" r="0" b="0"/>
            <wp:wrapThrough wrapText="bothSides">
              <wp:wrapPolygon edited="0">
                <wp:start x="423" y="0"/>
                <wp:lineTo x="0" y="355"/>
                <wp:lineTo x="0" y="21310"/>
                <wp:lineTo x="423" y="21488"/>
                <wp:lineTo x="21047" y="21488"/>
                <wp:lineTo x="21470" y="21310"/>
                <wp:lineTo x="21470" y="355"/>
                <wp:lineTo x="21047" y="0"/>
                <wp:lineTo x="423" y="0"/>
              </wp:wrapPolygon>
            </wp:wrapThrough>
            <wp:docPr id="8" name="Рисунок 8" descr="C:\Users\User\Desktop\Resize_of_kara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Resize_of_karate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31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1509" w:rsidRPr="00DD6FF2">
        <w:rPr>
          <w:rFonts w:ascii="Times New Roman" w:eastAsia="Times New Roman" w:hAnsi="Times New Roman" w:cs="Times New Roman"/>
          <w:color w:val="B2A1C7" w:themeColor="accent4" w:themeTint="99"/>
          <w:sz w:val="28"/>
          <w:szCs w:val="28"/>
        </w:rPr>
        <w:t>СПОРТ В 7-8 ЛЕТ</w:t>
      </w:r>
    </w:p>
    <w:p w:rsidR="00371509" w:rsidRP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В этом возрасте маленькие спортсмены уже способны проявлять такие качества, как скорость, сила, смелость, ловкость, быстрая реакция, а также командный дух. В этом им помогут командные </w:t>
      </w:r>
      <w:bookmarkStart w:id="0" w:name="_GoBack"/>
      <w:bookmarkEnd w:id="0"/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спорта — те же хоккей, футбол, волейбол, баскетбол, гандбол. Также можно отдать ребенка в секцию единоборств — ушу, карате, бокс или тайский бокс.</w:t>
      </w:r>
      <w:r w:rsidR="00E501CE" w:rsidRPr="00DD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509" w:rsidRP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FF2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СПОРТ С 10 ЛЕТ</w:t>
      </w:r>
    </w:p>
    <w:p w:rsidR="007864DF" w:rsidRP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Наступает пора заняться такими видами спорта, как велоспорт, конный спорт, фехтование, горнолыжный и конькобежный спорт, парусный спорт и тяжелая атлетика (с 13 лет — для девочек).</w:t>
      </w:r>
    </w:p>
    <w:p w:rsidR="007864DF" w:rsidRPr="00DD6FF2" w:rsidRDefault="00371509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В занятиях спортом обязательно должна быть цель. Не стоит ставить перед ребенком слишком высокую планку и настраивать исключительно на победу в соревнованиях, если вы хотите лишь всесторонне укрепить и оздоровить его. </w:t>
      </w:r>
    </w:p>
    <w:p w:rsidR="007864DF" w:rsidRPr="00DD6FF2" w:rsidRDefault="00DD6FF2" w:rsidP="00E5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D9694D" wp14:editId="15A982D2">
            <wp:simplePos x="0" y="0"/>
            <wp:positionH relativeFrom="column">
              <wp:posOffset>10160</wp:posOffset>
            </wp:positionH>
            <wp:positionV relativeFrom="paragraph">
              <wp:posOffset>177800</wp:posOffset>
            </wp:positionV>
            <wp:extent cx="2492375" cy="3277235"/>
            <wp:effectExtent l="0" t="0" r="0" b="0"/>
            <wp:wrapThrough wrapText="bothSides">
              <wp:wrapPolygon edited="0">
                <wp:start x="0" y="0"/>
                <wp:lineTo x="0" y="21470"/>
                <wp:lineTo x="21462" y="21470"/>
                <wp:lineTo x="21462" y="0"/>
                <wp:lineTo x="0" y="0"/>
              </wp:wrapPolygon>
            </wp:wrapThrough>
            <wp:docPr id="9" name="Рисунок 9" descr="C:\Users\User\Desktop\bigstock-winner-on-a-podium-isolated-on-5275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bigstock-winner-on-a-podium-isolated-on-52755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509" w:rsidRPr="00DD6FF2" w:rsidRDefault="00371509" w:rsidP="007864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F2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если вы и тренер видите в вашем чаде определенные способности и стремление, то дерзайте — настраивайте его на нелегкий путь будущего чемпиона!</w:t>
      </w:r>
      <w:r w:rsidR="00E501CE" w:rsidRPr="00DD6FF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371509" w:rsidRPr="00DD6FF2" w:rsidSect="007864DF">
      <w:pgSz w:w="11906" w:h="16838"/>
      <w:pgMar w:top="1134" w:right="1274" w:bottom="1134" w:left="1276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509"/>
    <w:rsid w:val="00371509"/>
    <w:rsid w:val="007864DF"/>
    <w:rsid w:val="00DD6FF2"/>
    <w:rsid w:val="00E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2016-09-01T12:33:00Z</dcterms:created>
  <dcterms:modified xsi:type="dcterms:W3CDTF">2019-01-21T16:36:00Z</dcterms:modified>
</cp:coreProperties>
</file>